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B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20" w:rightChars="200"/>
        <w:textAlignment w:val="auto"/>
        <w:rPr>
          <w:rFonts w:hint="eastAsia" w:ascii="仿宋_GB2312" w:hAnsi="仿宋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3670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right="126" w:rightChars="60"/>
        <w:jc w:val="center"/>
        <w:textAlignment w:val="auto"/>
        <w:rPr>
          <w:rFonts w:hint="eastAsia" w:ascii="华文中宋" w:hAnsi="华文中宋" w:eastAsia="华文中宋" w:cs="宋体"/>
          <w:b/>
          <w:bCs/>
          <w:sz w:val="36"/>
          <w:szCs w:val="36"/>
          <w:lang w:val="en-US" w:eastAsia="zh-CN" w:bidi="ar-SA"/>
        </w:rPr>
      </w:pPr>
    </w:p>
    <w:p w14:paraId="131FD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right="126" w:rightChars="60"/>
        <w:jc w:val="center"/>
        <w:textAlignment w:val="auto"/>
        <w:rPr>
          <w:rFonts w:hint="eastAsia" w:ascii="华文中宋" w:hAnsi="华文中宋" w:eastAsia="华文中宋" w:cs="宋体"/>
          <w:b/>
          <w:bCs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6"/>
          <w:lang w:val="en-US" w:eastAsia="zh-CN" w:bidi="ar-SA"/>
        </w:rPr>
        <w:t>印刷技术领域拟转化国际标准项目清单</w:t>
      </w:r>
    </w:p>
    <w:p w14:paraId="416EB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126" w:rightChars="60"/>
        <w:jc w:val="center"/>
        <w:textAlignment w:val="auto"/>
        <w:rPr>
          <w:rFonts w:hint="default" w:ascii="华文中宋" w:hAnsi="华文中宋" w:eastAsia="华文中宋" w:cs="宋体"/>
          <w:b/>
          <w:bCs/>
          <w:sz w:val="36"/>
          <w:szCs w:val="36"/>
          <w:lang w:val="en-US" w:eastAsia="zh-CN" w:bidi="ar-SA"/>
        </w:rPr>
      </w:pPr>
    </w:p>
    <w:tbl>
      <w:tblPr>
        <w:tblStyle w:val="3"/>
        <w:tblW w:w="848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0"/>
        <w:gridCol w:w="3744"/>
        <w:gridCol w:w="2724"/>
        <w:gridCol w:w="1234"/>
      </w:tblGrid>
      <w:tr w14:paraId="4B31A9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7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66F69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DA6B2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国际标准编号及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37305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采标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TW"/>
              </w:rPr>
              <w:t>技术要点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7DF3C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完成时间</w:t>
            </w:r>
          </w:p>
        </w:tc>
      </w:tr>
      <w:tr w14:paraId="4A9EE4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1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9CC2B7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5AFC57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ISO 12647-8:2021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《印刷技术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网目调分色版、样张和生产印刷品的加工过程控制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第8部分：直接使用数字数据的验证印刷品制作过程》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F3FF4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解决数字印刷设备和工艺快速迭代带来的标准滞后问题，与 GB/T 17934 系列其他分部分标准保持技术一致性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1B634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18 个月</w:t>
            </w:r>
          </w:p>
        </w:tc>
      </w:tr>
      <w:tr w14:paraId="6D74D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F834AD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48B7D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ISO 20793:2024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《影像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视觉立体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效果光栅印刷品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图像质量测量》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46BF48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适用于胶印、凹印、柔印、喷墨等多种印刷工艺生产的光栅产品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ED6901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24 个月</w:t>
            </w:r>
          </w:p>
        </w:tc>
      </w:tr>
      <w:tr w14:paraId="6E7CC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51C70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210D3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ISO 19307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:2026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《印刷技术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半透明度的测量和参数表示》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F30CD7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填补我国印刷材料半透明度测量领域的标准空白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74463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24 个月</w:t>
            </w:r>
          </w:p>
        </w:tc>
      </w:tr>
      <w:tr w14:paraId="75B30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F4DF7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86773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ISO 22067-2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:2026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《印刷技术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印刷产品环境影响因素沟通要求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第2部分：印后加工》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76857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规定印后加工环节的环境影响信息披露与沟通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TW"/>
              </w:rPr>
              <w:t>统一要求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E7900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24 个月</w:t>
            </w:r>
          </w:p>
        </w:tc>
      </w:tr>
    </w:tbl>
    <w:p w14:paraId="17A9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126" w:rightChars="6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TW" w:bidi="ar-SA"/>
        </w:rPr>
      </w:pPr>
    </w:p>
    <w:p w14:paraId="3F4E1BB1">
      <w:pPr>
        <w:rPr>
          <w:rFonts w:hint="eastAsia" w:ascii="仿宋_GB2312" w:hAnsi="仿宋" w:eastAsia="仿宋_GB2312"/>
          <w:sz w:val="32"/>
          <w:szCs w:val="32"/>
        </w:rPr>
      </w:pPr>
      <w:bookmarkStart w:id="0" w:name="heading_13"/>
      <w:r>
        <w:rPr>
          <w:rFonts w:hint="eastAsia" w:ascii="仿宋_GB2312" w:hAnsi="仿宋" w:eastAsia="仿宋_GB2312"/>
          <w:sz w:val="32"/>
          <w:szCs w:val="32"/>
        </w:rPr>
        <w:br w:type="page"/>
      </w:r>
    </w:p>
    <w:p w14:paraId="4748A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20" w:right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DAD32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/>
        <w:ind w:left="0" w:leftChars="0" w:right="126" w:rightChars="60" w:firstLine="0" w:firstLineChars="0"/>
        <w:jc w:val="center"/>
        <w:textAlignment w:val="auto"/>
        <w:rPr>
          <w:rFonts w:hint="eastAsia" w:ascii="华文中宋" w:hAnsi="华文中宋" w:eastAsia="华文中宋" w:cs="宋体"/>
          <w:b/>
          <w:bCs/>
          <w:sz w:val="36"/>
          <w:szCs w:val="36"/>
          <w:lang w:val="en-US" w:eastAsia="zh-TW" w:bidi="ar-SA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6"/>
          <w:lang w:val="en-US" w:eastAsia="zh-TW" w:bidi="ar-SA"/>
        </w:rPr>
        <w:t>印刷标准项目</w:t>
      </w:r>
      <w:r>
        <w:rPr>
          <w:rFonts w:hint="eastAsia" w:ascii="华文中宋" w:hAnsi="华文中宋" w:eastAsia="华文中宋" w:cs="宋体"/>
          <w:b/>
          <w:bCs/>
          <w:sz w:val="36"/>
          <w:szCs w:val="36"/>
          <w:lang w:val="en-US" w:eastAsia="zh-CN" w:bidi="ar-SA"/>
        </w:rPr>
        <w:t>承担</w:t>
      </w:r>
      <w:r>
        <w:rPr>
          <w:rFonts w:hint="eastAsia" w:ascii="华文中宋" w:hAnsi="华文中宋" w:eastAsia="华文中宋" w:cs="宋体"/>
          <w:b/>
          <w:bCs/>
          <w:sz w:val="36"/>
          <w:szCs w:val="36"/>
          <w:lang w:val="en-US" w:eastAsia="zh-TW" w:bidi="ar-SA"/>
        </w:rPr>
        <w:t>意向回执表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3306"/>
        <w:gridCol w:w="1393"/>
        <w:gridCol w:w="2313"/>
      </w:tblGrid>
      <w:tr w14:paraId="41FC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06" w:type="dxa"/>
            <w:noWrap w:val="0"/>
            <w:vAlign w:val="center"/>
          </w:tcPr>
          <w:p w14:paraId="2662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单位名称及地址</w:t>
            </w:r>
          </w:p>
        </w:tc>
        <w:tc>
          <w:tcPr>
            <w:tcW w:w="7012" w:type="dxa"/>
            <w:gridSpan w:val="3"/>
            <w:noWrap w:val="0"/>
            <w:vAlign w:val="center"/>
          </w:tcPr>
          <w:p w14:paraId="021F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613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06" w:type="dxa"/>
            <w:vMerge w:val="restart"/>
            <w:noWrap w:val="0"/>
            <w:vAlign w:val="center"/>
          </w:tcPr>
          <w:p w14:paraId="70D0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拟牵头/参与的标准项目</w:t>
            </w:r>
          </w:p>
        </w:tc>
        <w:tc>
          <w:tcPr>
            <w:tcW w:w="7012" w:type="dxa"/>
            <w:gridSpan w:val="3"/>
            <w:noWrap w:val="0"/>
            <w:vAlign w:val="center"/>
          </w:tcPr>
          <w:p w14:paraId="4E490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ISO 12647-8:2021采标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TW"/>
              </w:rPr>
              <w:t>修订GB/T 17934.8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项目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□ 牵头         □ 参与</w:t>
            </w:r>
          </w:p>
        </w:tc>
      </w:tr>
      <w:tr w14:paraId="1561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306" w:type="dxa"/>
            <w:vMerge w:val="continue"/>
            <w:noWrap w:val="0"/>
            <w:vAlign w:val="center"/>
          </w:tcPr>
          <w:p w14:paraId="35E2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2" w:type="dxa"/>
            <w:gridSpan w:val="3"/>
            <w:noWrap w:val="0"/>
            <w:vAlign w:val="center"/>
          </w:tcPr>
          <w:p w14:paraId="308DD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ISO 20793:2024 采标制定国家标准项目</w:t>
            </w:r>
          </w:p>
          <w:p w14:paraId="3ED5C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□ 牵头         □ 参与</w:t>
            </w:r>
          </w:p>
        </w:tc>
      </w:tr>
      <w:tr w14:paraId="0E2B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306" w:type="dxa"/>
            <w:vMerge w:val="continue"/>
            <w:noWrap w:val="0"/>
            <w:vAlign w:val="center"/>
          </w:tcPr>
          <w:p w14:paraId="0C4D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2" w:type="dxa"/>
            <w:gridSpan w:val="3"/>
            <w:noWrap w:val="0"/>
            <w:vAlign w:val="center"/>
          </w:tcPr>
          <w:p w14:paraId="2CF38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ISO 19307:2026 采标制定国家标准项目</w:t>
            </w:r>
          </w:p>
          <w:p w14:paraId="0A3A1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□ 牵头         □ 参与</w:t>
            </w:r>
          </w:p>
        </w:tc>
      </w:tr>
      <w:tr w14:paraId="0F30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306" w:type="dxa"/>
            <w:vMerge w:val="continue"/>
            <w:noWrap w:val="0"/>
            <w:vAlign w:val="center"/>
          </w:tcPr>
          <w:p w14:paraId="13C7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2" w:type="dxa"/>
            <w:gridSpan w:val="3"/>
            <w:noWrap w:val="0"/>
            <w:vAlign w:val="center"/>
          </w:tcPr>
          <w:p w14:paraId="35FCB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ISO 22067-2:2026 采标制定国家标准项目</w:t>
            </w:r>
          </w:p>
          <w:p w14:paraId="5272E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□ 牵头         □ 参与</w:t>
            </w:r>
          </w:p>
        </w:tc>
      </w:tr>
      <w:tr w14:paraId="12C6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06" w:type="dxa"/>
            <w:noWrap w:val="0"/>
            <w:vAlign w:val="center"/>
          </w:tcPr>
          <w:p w14:paraId="47D0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06" w:type="dxa"/>
            <w:noWrap w:val="0"/>
            <w:vAlign w:val="center"/>
          </w:tcPr>
          <w:p w14:paraId="213D0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9BB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 机</w:t>
            </w:r>
          </w:p>
        </w:tc>
        <w:tc>
          <w:tcPr>
            <w:tcW w:w="2313" w:type="dxa"/>
            <w:noWrap w:val="0"/>
            <w:vAlign w:val="center"/>
          </w:tcPr>
          <w:p w14:paraId="5E3A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C55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06" w:type="dxa"/>
            <w:noWrap w:val="0"/>
            <w:vAlign w:val="center"/>
          </w:tcPr>
          <w:p w14:paraId="70A1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012" w:type="dxa"/>
            <w:gridSpan w:val="3"/>
            <w:noWrap w:val="0"/>
            <w:vAlign w:val="center"/>
          </w:tcPr>
          <w:p w14:paraId="4C4A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420" w:right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D44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1306" w:type="dxa"/>
            <w:noWrap w:val="0"/>
            <w:vAlign w:val="center"/>
          </w:tcPr>
          <w:p w14:paraId="640B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申请参与企业特点及优势</w:t>
            </w:r>
          </w:p>
        </w:tc>
        <w:tc>
          <w:tcPr>
            <w:tcW w:w="7012" w:type="dxa"/>
            <w:gridSpan w:val="3"/>
            <w:noWrap w:val="0"/>
            <w:vAlign w:val="center"/>
          </w:tcPr>
          <w:p w14:paraId="7E5BF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420" w:right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B9A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306" w:type="dxa"/>
            <w:noWrap w:val="0"/>
            <w:vAlign w:val="center"/>
          </w:tcPr>
          <w:p w14:paraId="5470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参与标准项目的具体诉求</w:t>
            </w:r>
          </w:p>
        </w:tc>
        <w:tc>
          <w:tcPr>
            <w:tcW w:w="7012" w:type="dxa"/>
            <w:gridSpan w:val="3"/>
            <w:noWrap w:val="0"/>
            <w:vAlign w:val="center"/>
          </w:tcPr>
          <w:p w14:paraId="789B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420" w:right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bookmarkEnd w:id="0"/>
    </w:tbl>
    <w:p w14:paraId="30388035">
      <w:pPr>
        <w:tabs>
          <w:tab w:val="left" w:pos="628"/>
        </w:tabs>
        <w:rPr>
          <w:rFonts w:hint="eastAsia" w:eastAsia="宋体"/>
          <w:lang w:eastAsia="zh-CN"/>
        </w:rPr>
      </w:pPr>
    </w:p>
    <w:sectPr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C08283-9C79-4049-95D4-4854FD77C1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E40EEB0-0795-452F-83F7-7D4B55EBE45A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2B14CF8-41C1-4E96-9C58-DC7A57AB61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B2F027-37F8-406F-B7A9-E6A21D498C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EED9225-CEC8-4469-8B90-85450B9CDD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5607FFF-3197-4BFD-BCC5-40ED6A7759C9}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C159C"/>
    <w:multiLevelType w:val="singleLevel"/>
    <w:tmpl w:val="5C4C159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65BF2"/>
    <w:rsid w:val="0ED214F9"/>
    <w:rsid w:val="119F629E"/>
    <w:rsid w:val="1E465BF2"/>
    <w:rsid w:val="3BB13F7E"/>
    <w:rsid w:val="478B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360"/>
    </w:pPr>
    <w:rPr>
      <w:rFonts w:ascii="PMingLiU" w:hAnsi="PMingLiU" w:eastAsia="PMingLiU" w:cs="PMingLiU"/>
      <w:kern w:val="0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973</Characters>
  <Lines>0</Lines>
  <Paragraphs>0</Paragraphs>
  <TotalTime>63</TotalTime>
  <ScaleCrop>false</ScaleCrop>
  <LinksUpToDate>false</LinksUpToDate>
  <CharactersWithSpaces>1114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2026-06-03T07:08:00Z</dcterms:created>
  <dc:creator>郭蕊</dc:creator>
  <cp:lastModifiedBy>lily</cp:lastModifiedBy>
  <cp:lastPrinted>2026-06-04T00:54:00Z</cp:lastPrinted>
  <dcterms:modified xsi:type="dcterms:W3CDTF">2026-06-04T01:54:10Z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1DABFAC853D44AED90D60AAC37487CCC_13</vt:lpwstr>
  </property>
  <property fmtid="{D5CDD505-2E9C-101B-9397-08002B2CF9AE}" pid="4" name="KSOTemplateDocerSaveRecord">
    <vt:lpwstr>eyJoZGlkIjoiY2U1ZTJjNDM3Mjc5MzZjYTRkMmVlMDQ0M2UzMDkxNDUiLCJ1c2VySWQiOiI1OTIyMDg1NjgifQ==</vt:lpwstr>
  </property>
</Properties>
</file>